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arkett- und Bodenbelagsarbeiten - Erweiterung Margaretenschul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arkett- und Bodenbela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